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r>
        <w:rPr>
          <w:rFonts w:hint="eastAsia"/>
        </w:rPr>
        <w:t>様式第５号（第１１条関係）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秩父地域森林林業活性化協議会会長　</w:t>
      </w:r>
      <w:bookmarkStart w:id="42" w:name="_GoBack"/>
      <w:bookmarkEnd w:id="42"/>
      <w:r>
        <w:rPr>
          <w:rFonts w:hint="eastAsia"/>
        </w:rPr>
        <w:t>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firstLine="753" w:firstLineChars="299"/>
        <w:rPr>
          <w:rFonts w:hint="default"/>
        </w:rPr>
      </w:pPr>
      <w:r>
        <w:rPr>
          <w:rFonts w:hint="eastAsia"/>
        </w:rPr>
        <w:t>年　　月　　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strike w:val="1"/>
          <w:dstrike w:val="0"/>
        </w:rPr>
      </w:pPr>
      <w:r>
        <w:rPr>
          <w:rFonts w:hint="eastAsia"/>
        </w:rPr>
        <w:t>　</w:t>
      </w:r>
      <w:r>
        <w:rPr>
          <w:rFonts w:hint="eastAsia"/>
          <w:strike w:val="1"/>
          <w:dstrike w:val="0"/>
        </w:rPr>
        <w:t>３　</w:t>
      </w:r>
      <w:r>
        <w:rPr>
          <w:rFonts w:hint="eastAsia"/>
          <w:strike w:val="1"/>
          <w:dstrike w:val="0"/>
          <w:spacing w:val="7"/>
          <w:kern w:val="0"/>
          <w:fitText w:val="1260" w:id="4"/>
        </w:rPr>
        <w:t>収支決算</w:t>
      </w:r>
      <w:r>
        <w:rPr>
          <w:rFonts w:hint="eastAsia"/>
          <w:strike w:val="1"/>
          <w:dstrike w:val="0"/>
          <w:spacing w:val="2"/>
          <w:kern w:val="0"/>
          <w:fitText w:val="1260" w:id="4"/>
        </w:rPr>
        <w:t>書</w:t>
      </w:r>
      <w:r>
        <w:rPr>
          <w:rFonts w:hint="eastAsia"/>
          <w:strike w:val="1"/>
          <w:dstrike w:val="0"/>
          <w:kern w:val="0"/>
        </w:rPr>
        <w:t>　</w:t>
      </w:r>
      <w:r>
        <w:rPr>
          <w:rFonts w:hint="eastAsia"/>
          <w:strike w:val="1"/>
          <w:dstrike w:val="0"/>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r>
        <w:rPr>
          <w:rFonts w:hint="eastAsia"/>
        </w:rPr>
        <w:t>（計画書、パンフレット等の成果品、事業実施状況写真、</w:t>
      </w:r>
    </w:p>
    <w:p>
      <w:pPr>
        <w:pStyle w:val="0"/>
        <w:ind w:left="1260" w:leftChars="500" w:firstLine="1008" w:firstLineChars="400"/>
        <w:rPr>
          <w:rFonts w:hint="default"/>
        </w:rPr>
      </w:pPr>
      <w:r>
        <w:rPr>
          <w:rFonts w:hint="eastAsia"/>
        </w:rPr>
        <w:t>証書類のコピー等）</w:t>
      </w:r>
    </w:p>
    <w:p>
      <w:pPr>
        <w:pStyle w:val="0"/>
        <w:rPr>
          <w:rFonts w:hint="default"/>
        </w:rPr>
      </w:pPr>
    </w:p>
    <w:p>
      <w:pPr>
        <w:pStyle w:val="0"/>
        <w:rPr>
          <w:rFonts w:hint="default"/>
        </w:rPr>
      </w:pPr>
      <w:bookmarkStart w:id="43" w:name="y6"/>
      <w:bookmarkEnd w:id="43"/>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次年度以降の事業予定等</w:t>
            </w:r>
          </w:p>
        </w:tc>
        <w:tc>
          <w:tcPr>
            <w:tcW w:w="6300" w:type="dxa"/>
            <w:vAlign w:val="top"/>
          </w:tcPr>
          <w:p>
            <w:pPr>
              <w:pStyle w:val="0"/>
              <w:rPr>
                <w:rFonts w:hint="default"/>
              </w:rPr>
            </w:pP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kern w:val="0"/>
          <w:u w:val="single" w:color="auto"/>
        </w:rPr>
      </w:pPr>
      <w:r>
        <w:rPr>
          <w:rFonts w:hint="eastAsia"/>
        </w:rPr>
        <w:t>４　補助事業完了日　　　　令和　　　年　　月　　日</w:t>
      </w:r>
    </w:p>
    <w:sectPr>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2</Pages>
  <Words>0</Words>
  <Characters>378</Characters>
  <Application>JUST Note</Application>
  <Lines>53</Lines>
  <Paragraphs>30</Paragraphs>
  <CharactersWithSpaces>458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2019-05-08T11:00:58Z</dcterms:modified>
  <cp:revision>6</cp:revision>
</cp:coreProperties>
</file>